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91" w:rsidRPr="00BE1991" w:rsidRDefault="00BE1991" w:rsidP="00BE1991">
      <w:pPr>
        <w:widowControl/>
        <w:shd w:val="clear" w:color="auto" w:fill="FFFFFF"/>
        <w:jc w:val="center"/>
        <w:rPr>
          <w:rFonts w:ascii="宋体" w:eastAsia="宋体" w:hAnsi="宋体" w:cs="宋体" w:hint="eastAsia"/>
          <w:color w:val="000000"/>
          <w:kern w:val="0"/>
          <w:szCs w:val="21"/>
        </w:rPr>
      </w:pPr>
      <w:r w:rsidRPr="00BE1991">
        <w:rPr>
          <w:rFonts w:ascii="宋体" w:eastAsia="宋体" w:hAnsi="宋体" w:cs="宋体" w:hint="eastAsia"/>
          <w:b/>
          <w:bCs/>
          <w:color w:val="000000"/>
          <w:kern w:val="0"/>
          <w:sz w:val="33"/>
        </w:rPr>
        <w:t>关于申报2013年度云南省哲学社会科学优秀学术著作出版资助的通知</w:t>
      </w:r>
    </w:p>
    <w:p w:rsidR="00BE1991" w:rsidRPr="00BE1991" w:rsidRDefault="00BE1991" w:rsidP="00BE1991">
      <w:pPr>
        <w:widowControl/>
        <w:shd w:val="clear" w:color="auto" w:fill="FFFFFF"/>
        <w:jc w:val="center"/>
        <w:rPr>
          <w:rFonts w:ascii="宋体" w:eastAsia="宋体" w:hAnsi="宋体" w:cs="宋体" w:hint="eastAsia"/>
          <w:color w:val="000000"/>
          <w:kern w:val="0"/>
          <w:szCs w:val="21"/>
        </w:rPr>
      </w:pP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各州市委宣传部，省级宣传文化系统各部门，省委党校，各大专院校，省级有关单位：</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为贯彻落实《云南省哲学社会科学“十二五”研究和发展规划》，加大成果转化力度，鼓励、支持广大哲学社会科学工作者推出更多优秀成果，根据《云南省哲学社会科学学术著作出版资助专项经费管理暂行办法》有关规定，自即日起启动2013年度云南省哲学社会科学优秀学术著作出版资助申报工作。现将有关事项通知如下：</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一</w:t>
      </w:r>
      <w:r w:rsidRPr="00BE1991">
        <w:rPr>
          <w:rFonts w:ascii="宋体" w:eastAsia="宋体" w:hAnsi="宋体" w:cs="宋体" w:hint="eastAsia"/>
          <w:b/>
          <w:bCs/>
          <w:color w:val="000000"/>
          <w:kern w:val="0"/>
          <w:sz w:val="28"/>
          <w:szCs w:val="28"/>
        </w:rPr>
        <w:t>、资助范围</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资助范围为云南专家学者开展哲学社会科学基础理论和应用对策研究，具有国际、国内和省内领先水平的学术著作。对39周岁以下青年学者的优秀著作，国家社科基金项目、省社科规划项目和省社科研究基地课题等形成的优秀学术著作给予一定倾斜。</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辞书类、教材类、资料类、普及读物类、翻译类、传记类、软件类、音像制品类、论文汇编类、文学作品类、地方志书类以及已经申报或接受各类出版资助或补贴的著作不予资助。</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b/>
          <w:bCs/>
          <w:color w:val="000000"/>
          <w:kern w:val="0"/>
          <w:sz w:val="28"/>
          <w:szCs w:val="28"/>
        </w:rPr>
        <w:t>    二、资助办法</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（一）获得资助出版的著作，原则上在省内出版社出版。确需在省外出版的著作，原则上只能在人民出版社、中国社会科学出版社、社会科学文献出版社、中央文献出版社、红旗出版社、商务印书</w:t>
      </w:r>
      <w:r w:rsidRPr="00BE1991">
        <w:rPr>
          <w:rFonts w:ascii="宋体" w:eastAsia="宋体" w:hAnsi="宋体" w:cs="宋体" w:hint="eastAsia"/>
          <w:color w:val="000000"/>
          <w:kern w:val="0"/>
          <w:sz w:val="28"/>
          <w:szCs w:val="28"/>
        </w:rPr>
        <w:lastRenderedPageBreak/>
        <w:t>馆、新华出版社、中国经济出版社、中华书局、高等教育出版社等出版社出版。</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（二）资助标准由省内各出版社根据字数、图片量、市场价格等因素报价，以能够出版为限。在省外出版的著作，按照省内出版市场行情给予资助，不足部分由申请者自行筹集。</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b/>
          <w:bCs/>
          <w:color w:val="000000"/>
          <w:kern w:val="0"/>
          <w:sz w:val="28"/>
          <w:szCs w:val="28"/>
        </w:rPr>
        <w:t>    三、申请条件</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申请著作和申请人必须同时具备下列条件：</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（一）著作必须以马列主义、毛泽东思想、邓小平理论、“三个代表”重要思想和科学发展观为指导，坚持正确的政治方向，坚持理论联系实际，对云南经济社会发展具有重要的理论意义和实践价值。</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（二）著作选题必须具有重要的学术价值，观点正确，学风严谨，标注规范。</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（三）著作必须完成齐、清、定工作。</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（四）申请人必须是著作权人，且著作权不存在任何知识产权争议。</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（五）申请人确实无出版经费来源，或在出版时经费确有困难的。</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b/>
          <w:bCs/>
          <w:color w:val="000000"/>
          <w:kern w:val="0"/>
          <w:sz w:val="28"/>
          <w:szCs w:val="28"/>
        </w:rPr>
        <w:t>    四、申报要求</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（一）申报材料包括《云南省哲学社会科学学术著作出版资助申请表》（一式二份）和书稿清样（两本）。</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（二）《云南省哲学社会科学学术著作出版资助申请表》在“云南社科规划网”（</w:t>
      </w:r>
      <w:hyperlink r:id="rId4" w:history="1">
        <w:r w:rsidRPr="00BE1991">
          <w:rPr>
            <w:rFonts w:ascii="宋体" w:eastAsia="宋体" w:hAnsi="宋体" w:cs="宋体" w:hint="eastAsia"/>
            <w:color w:val="0000FF"/>
            <w:kern w:val="0"/>
            <w:sz w:val="28"/>
            <w:szCs w:val="28"/>
          </w:rPr>
          <w:t>www.ynpopss.gov.cn</w:t>
        </w:r>
      </w:hyperlink>
      <w:r w:rsidRPr="00BE1991">
        <w:rPr>
          <w:rFonts w:ascii="宋体" w:eastAsia="宋体" w:hAnsi="宋体" w:cs="宋体" w:hint="eastAsia"/>
          <w:color w:val="000000"/>
          <w:kern w:val="0"/>
          <w:sz w:val="28"/>
          <w:szCs w:val="28"/>
        </w:rPr>
        <w:t>）下载，使用计算机如实</w:t>
      </w:r>
      <w:r w:rsidRPr="00BE1991">
        <w:rPr>
          <w:rFonts w:ascii="宋体" w:eastAsia="宋体" w:hAnsi="宋体" w:cs="宋体" w:hint="eastAsia"/>
          <w:color w:val="000000"/>
          <w:kern w:val="0"/>
          <w:sz w:val="28"/>
          <w:szCs w:val="28"/>
        </w:rPr>
        <w:lastRenderedPageBreak/>
        <w:t>填写，A3纸双面印制，中缝装订。无高级专业职称的申请人，需有2位正高职称的专家或正处以上行政职务的领导推荐。《申请表》须经所在单位科研管理部门和分管科研单位领导审核、盖章。</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（三）书稿清样一律用A4纸打印、装订成册。封面只能出现著作名称。书稿中不得出现申请人姓名、所在单位和项目名称、项目批准号以及序言、后记、致谢等反映申请人信息的内容，否则取消参评资格。</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（四）请各单位、各部门汇总本单位、本部门申报材料后，于2013年4月25日前统一报送到省哲学社会科学规划办公室，逾期不予受理。</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联 系 人：田仁波</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联系电话：0871—63992039</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通讯地址：昆明市广福路8号省委宣传部社科规划办</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邮    编：650228    </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xml:space="preserve">　</w:t>
      </w:r>
    </w:p>
    <w:p w:rsidR="00BE1991" w:rsidRPr="00BE1991" w:rsidRDefault="00BE1991" w:rsidP="00BE1991">
      <w:pPr>
        <w:widowControl/>
        <w:shd w:val="clear" w:color="auto" w:fill="FFFFFF"/>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rPr>
        <w:t xml:space="preserve">                                       </w:t>
      </w:r>
      <w:r w:rsidRPr="00BE1991">
        <w:rPr>
          <w:rFonts w:ascii="宋体" w:eastAsia="宋体" w:hAnsi="宋体" w:cs="宋体" w:hint="eastAsia"/>
          <w:color w:val="000000"/>
          <w:kern w:val="0"/>
          <w:sz w:val="28"/>
          <w:szCs w:val="28"/>
        </w:rPr>
        <w:t>中共云南省委宣传部</w:t>
      </w:r>
    </w:p>
    <w:p w:rsidR="00BE1991" w:rsidRPr="00BE1991" w:rsidRDefault="00BE1991" w:rsidP="00BE1991">
      <w:pPr>
        <w:widowControl/>
        <w:shd w:val="clear" w:color="auto" w:fill="FFFFFF"/>
        <w:jc w:val="right"/>
        <w:rPr>
          <w:rFonts w:ascii="宋体" w:eastAsia="宋体" w:hAnsi="宋体" w:cs="宋体" w:hint="eastAsia"/>
          <w:color w:val="000000"/>
          <w:kern w:val="0"/>
          <w:sz w:val="28"/>
          <w:szCs w:val="28"/>
        </w:rPr>
      </w:pPr>
      <w:r w:rsidRPr="00BE1991">
        <w:rPr>
          <w:rFonts w:ascii="宋体" w:eastAsia="宋体" w:hAnsi="宋体" w:cs="宋体" w:hint="eastAsia"/>
          <w:color w:val="000000"/>
          <w:kern w:val="0"/>
          <w:sz w:val="28"/>
          <w:szCs w:val="28"/>
        </w:rPr>
        <w:t xml:space="preserve">　2013年3月20日 </w:t>
      </w:r>
    </w:p>
    <w:p w:rsidR="00886DDA" w:rsidRPr="00BE1991" w:rsidRDefault="00886DDA" w:rsidP="00BE1991">
      <w:pPr>
        <w:rPr>
          <w:rFonts w:asciiTheme="minorEastAsia" w:hAnsiTheme="minorEastAsia"/>
          <w:sz w:val="28"/>
          <w:szCs w:val="28"/>
        </w:rPr>
      </w:pPr>
    </w:p>
    <w:sectPr w:rsidR="00886DDA" w:rsidRPr="00BE1991" w:rsidSect="00886D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991"/>
    <w:rsid w:val="00886DDA"/>
    <w:rsid w:val="00BE1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9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1991"/>
    <w:rPr>
      <w:b/>
      <w:bCs/>
    </w:rPr>
  </w:style>
  <w:style w:type="character" w:customStyle="1" w:styleId="apple-converted-space">
    <w:name w:val="apple-converted-space"/>
    <w:basedOn w:val="a0"/>
    <w:rsid w:val="00BE1991"/>
  </w:style>
  <w:style w:type="character" w:styleId="a5">
    <w:name w:val="Hyperlink"/>
    <w:basedOn w:val="a0"/>
    <w:uiPriority w:val="99"/>
    <w:semiHidden/>
    <w:unhideWhenUsed/>
    <w:rsid w:val="00BE1991"/>
    <w:rPr>
      <w:color w:val="0000FF"/>
      <w:u w:val="single"/>
    </w:rPr>
  </w:style>
</w:styles>
</file>

<file path=word/webSettings.xml><?xml version="1.0" encoding="utf-8"?>
<w:webSettings xmlns:r="http://schemas.openxmlformats.org/officeDocument/2006/relationships" xmlns:w="http://schemas.openxmlformats.org/wordprocessingml/2006/main">
  <w:divs>
    <w:div w:id="1010526065">
      <w:bodyDiv w:val="1"/>
      <w:marLeft w:val="0"/>
      <w:marRight w:val="0"/>
      <w:marTop w:val="0"/>
      <w:marBottom w:val="0"/>
      <w:divBdr>
        <w:top w:val="none" w:sz="0" w:space="0" w:color="auto"/>
        <w:left w:val="none" w:sz="0" w:space="0" w:color="auto"/>
        <w:bottom w:val="none" w:sz="0" w:space="0" w:color="auto"/>
        <w:right w:val="none" w:sz="0" w:space="0" w:color="auto"/>
      </w:divBdr>
      <w:divsChild>
        <w:div w:id="366294194">
          <w:marLeft w:val="0"/>
          <w:marRight w:val="0"/>
          <w:marTop w:val="0"/>
          <w:marBottom w:val="0"/>
          <w:divBdr>
            <w:top w:val="none" w:sz="0" w:space="0" w:color="auto"/>
            <w:left w:val="none" w:sz="0" w:space="0" w:color="auto"/>
            <w:bottom w:val="single" w:sz="6" w:space="5" w:color="2277DD"/>
            <w:right w:val="none" w:sz="0" w:space="0" w:color="auto"/>
          </w:divBdr>
        </w:div>
        <w:div w:id="985012203">
          <w:marLeft w:val="0"/>
          <w:marRight w:val="0"/>
          <w:marTop w:val="0"/>
          <w:marBottom w:val="0"/>
          <w:divBdr>
            <w:top w:val="none" w:sz="0" w:space="0" w:color="auto"/>
            <w:left w:val="none" w:sz="0" w:space="0" w:color="auto"/>
            <w:bottom w:val="none" w:sz="0" w:space="0" w:color="auto"/>
            <w:right w:val="none" w:sz="0" w:space="0" w:color="auto"/>
          </w:divBdr>
        </w:div>
        <w:div w:id="75459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npopss.gov.cn/html/2013/tongzhitonggao_0326/84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228</Words>
  <Characters>1305</Characters>
  <Application>Microsoft Office Word</Application>
  <DocSecurity>0</DocSecurity>
  <Lines>10</Lines>
  <Paragraphs>3</Paragraphs>
  <ScaleCrop>false</ScaleCrop>
  <Company>China</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2013-04-01T01:31:00Z</dcterms:created>
  <dcterms:modified xsi:type="dcterms:W3CDTF">2013-04-01T01:34:00Z</dcterms:modified>
</cp:coreProperties>
</file>