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8B" w:rsidRPr="000C668B" w:rsidRDefault="000C668B" w:rsidP="000C668B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C668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 w:rsidR="002C793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</w:p>
    <w:p w:rsidR="000B4B72" w:rsidRPr="007C068E" w:rsidRDefault="007C068E" w:rsidP="007C068E">
      <w:pPr>
        <w:jc w:val="center"/>
        <w:rPr>
          <w:b/>
          <w:sz w:val="44"/>
          <w:szCs w:val="44"/>
        </w:rPr>
      </w:pPr>
      <w:r w:rsidRPr="007C068E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云南省省院省校教育合作人文社会科学研究项目</w:t>
      </w:r>
      <w:r w:rsidRPr="007C068E">
        <w:rPr>
          <w:rFonts w:ascii="仿宋" w:eastAsia="仿宋" w:hAnsi="仿宋" w:cs="宋体"/>
          <w:b/>
          <w:color w:val="000000"/>
          <w:kern w:val="0"/>
          <w:sz w:val="44"/>
          <w:szCs w:val="44"/>
        </w:rPr>
        <w:t>201</w:t>
      </w:r>
      <w:r w:rsidRPr="007C068E"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7</w:t>
      </w:r>
      <w:r w:rsidRPr="007C068E">
        <w:rPr>
          <w:rFonts w:ascii="仿宋" w:eastAsia="仿宋" w:hAnsi="仿宋" w:cs="宋体"/>
          <w:b/>
          <w:color w:val="000000"/>
          <w:kern w:val="0"/>
          <w:sz w:val="44"/>
          <w:szCs w:val="44"/>
        </w:rPr>
        <w:t>年度招标课题指南</w:t>
      </w:r>
    </w:p>
    <w:tbl>
      <w:tblPr>
        <w:tblW w:w="8140" w:type="dxa"/>
        <w:tblInd w:w="93" w:type="dxa"/>
        <w:tblLook w:val="04A0"/>
      </w:tblPr>
      <w:tblGrid>
        <w:gridCol w:w="724"/>
        <w:gridCol w:w="4716"/>
        <w:gridCol w:w="1360"/>
        <w:gridCol w:w="1340"/>
      </w:tblGrid>
      <w:tr w:rsidR="007C068E" w:rsidRPr="007C068E" w:rsidTr="007C068E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学科分类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课题类别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云南供给侧结构性改革的重点难点及对策研究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重点课题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云南省公共安全与自然灾害应急管理体系建设研究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重点课题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碳排放交易市场机制下企业碳减排效率研究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重点课题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将珠江经济文化带建设上升为国家战略的对策建议研究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重点课题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云南文化产业与旅游产业深度融合发展研究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重点课题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经济新常态下云南发展新动力研究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重点课题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高铁入滇给云南经济社会发展带来的机遇与挑战研究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重点课题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云南高耗能产业的转型升级研究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重点课题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藏羌彝走廊建设中的云南特色文化产业发展研究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重点课题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云南省居家养老服务规范及信息管理平台建设研究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重点课题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弘扬各民主优秀传统文化增强文化自信的理论与实践研究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重点课题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云南高等院校智库建设研究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云南重大基础设施建设课题的后续管理研究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云南省传统村落保护政策创新研究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云南社会养老服务体系PPP模式研究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边疆少数民族地区新型城镇化建设路径探索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一般课题</w:t>
            </w:r>
          </w:p>
        </w:tc>
      </w:tr>
      <w:tr w:rsidR="007C068E" w:rsidRPr="007C068E" w:rsidTr="000C668B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云南贫困地区农村学校教师激励机制创新研究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如何提高边疆民族地区教学质量和教育水平问题研究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云南生物医药与大健康产业体系建设研究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如何发挥面向南亚东南亚辐射中心作用--云南企业走出去战略研究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云南省与东盟国家互联网金融合作机制与发展对策研究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云南传统工业产业转型升级的提升路径与支持政策研究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云南精准扶贫的政策措施研究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一般课题</w:t>
            </w:r>
          </w:p>
        </w:tc>
      </w:tr>
      <w:tr w:rsidR="007C068E" w:rsidRPr="007C068E" w:rsidTr="007C068E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云南与南亚东南亚国家跨境电子商务合作发展研究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8E" w:rsidRPr="007C068E" w:rsidRDefault="007C068E" w:rsidP="007C068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C06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一般课题</w:t>
            </w:r>
          </w:p>
        </w:tc>
      </w:tr>
    </w:tbl>
    <w:p w:rsidR="007C068E" w:rsidRPr="007C068E" w:rsidRDefault="007C068E">
      <w:pPr>
        <w:rPr>
          <w:rFonts w:ascii="楷体" w:eastAsia="楷体" w:hAnsi="楷体"/>
        </w:rPr>
      </w:pPr>
    </w:p>
    <w:sectPr w:rsidR="007C068E" w:rsidRPr="007C068E" w:rsidSect="000B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5F6" w:rsidRDefault="008F15F6" w:rsidP="007C068E">
      <w:r>
        <w:separator/>
      </w:r>
    </w:p>
  </w:endnote>
  <w:endnote w:type="continuationSeparator" w:id="1">
    <w:p w:rsidR="008F15F6" w:rsidRDefault="008F15F6" w:rsidP="007C0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5F6" w:rsidRDefault="008F15F6" w:rsidP="007C068E">
      <w:r>
        <w:separator/>
      </w:r>
    </w:p>
  </w:footnote>
  <w:footnote w:type="continuationSeparator" w:id="1">
    <w:p w:rsidR="008F15F6" w:rsidRDefault="008F15F6" w:rsidP="007C0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68E"/>
    <w:rsid w:val="00070C8C"/>
    <w:rsid w:val="000B4B72"/>
    <w:rsid w:val="000C668B"/>
    <w:rsid w:val="002C793A"/>
    <w:rsid w:val="0055562B"/>
    <w:rsid w:val="007C068E"/>
    <w:rsid w:val="008F15F6"/>
    <w:rsid w:val="00AF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6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6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用户严黄一仪</dc:creator>
  <cp:keywords/>
  <dc:description/>
  <cp:lastModifiedBy>用户严黄一仪</cp:lastModifiedBy>
  <cp:revision>4</cp:revision>
  <dcterms:created xsi:type="dcterms:W3CDTF">2016-10-10T10:11:00Z</dcterms:created>
  <dcterms:modified xsi:type="dcterms:W3CDTF">2016-10-13T03:25:00Z</dcterms:modified>
</cp:coreProperties>
</file>